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8F0A5" w14:textId="77777777" w:rsidR="002A3CE7" w:rsidRDefault="002A3CE7" w:rsidP="002A3CE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noProof/>
          <w:sz w:val="20"/>
          <w:szCs w:val="20"/>
        </w:rPr>
        <w:drawing>
          <wp:inline distT="0" distB="0" distL="0" distR="0" wp14:anchorId="4A667D5C" wp14:editId="58E41ADF">
            <wp:extent cx="2048510" cy="782955"/>
            <wp:effectExtent l="0" t="0" r="8890" b="0"/>
            <wp:docPr id="1" name="Picture 1" descr="EXT_A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T_AS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49DDE" w14:textId="77777777" w:rsidR="002A3CE7" w:rsidRDefault="002A3CE7" w:rsidP="002A3CE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</w:p>
    <w:p w14:paraId="5F1922C4" w14:textId="77777777" w:rsidR="002A3CE7" w:rsidRDefault="002A3CE7" w:rsidP="002A3CE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NOTICE OF MEETING OF THE BUDGET ALLOCATION AND SPENDING COMMITTEE OF </w:t>
      </w:r>
    </w:p>
    <w:p w14:paraId="6257A03A" w14:textId="77777777" w:rsidR="002A3CE7" w:rsidRPr="00851E62" w:rsidRDefault="002A3CE7" w:rsidP="00851E6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ASSOCIATED STUDENTS OF CSU CHANNEL ISLANDS, INC.</w:t>
      </w:r>
    </w:p>
    <w:p w14:paraId="56AAC7E8" w14:textId="77777777" w:rsidR="002A3CE7" w:rsidRDefault="002A3CE7" w:rsidP="002A3CE7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14:paraId="70C3EC44" w14:textId="77777777" w:rsidR="002A3CE7" w:rsidRDefault="002A3CE7" w:rsidP="002A3CE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NOTICE IS HEREBY GIVEN, to the general public and to all of the Board of Directors of Associated Students of CSU Channel Islands, Inc., a California nonprofit public benefit corporation, that:</w:t>
      </w:r>
    </w:p>
    <w:p w14:paraId="274BD681" w14:textId="77777777" w:rsidR="002A3CE7" w:rsidRDefault="002A3CE7" w:rsidP="002A3CE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2370D8A0" w14:textId="77777777" w:rsidR="002A3CE7" w:rsidRDefault="002A3CE7" w:rsidP="002A3CE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A meeting of the Budget Allocation and Spending Committee (BASC) will be held </w:t>
      </w:r>
      <w:r w:rsidR="0085663E">
        <w:rPr>
          <w:rFonts w:cs="Calibri"/>
          <w:sz w:val="20"/>
          <w:szCs w:val="20"/>
        </w:rPr>
        <w:t>on Thursday, October 20</w:t>
      </w:r>
      <w:r w:rsidRPr="002A3CE7">
        <w:rPr>
          <w:rFonts w:cs="Calibri"/>
          <w:sz w:val="20"/>
          <w:szCs w:val="20"/>
        </w:rPr>
        <w:t>, 2016 at 7:40 a.m., pursuant to Education Code Section 89921 et seq., at California State University Channel Islands, Student Union Coville Conference Room, located at One University Drive, Camarillo, CA 93012</w:t>
      </w:r>
      <w:r>
        <w:rPr>
          <w:rFonts w:cs="Calibri"/>
          <w:sz w:val="20"/>
          <w:szCs w:val="20"/>
        </w:rPr>
        <w:t>, to consider and act upon the following matters:</w:t>
      </w:r>
    </w:p>
    <w:p w14:paraId="3B3329B9" w14:textId="77777777" w:rsidR="002A3CE7" w:rsidRDefault="002A3CE7" w:rsidP="002A3CE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34D46F81" w14:textId="77777777" w:rsidR="002A3CE7" w:rsidRPr="00851E62" w:rsidRDefault="002A3CE7" w:rsidP="002A3C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851E62">
        <w:rPr>
          <w:rFonts w:cs="Calibri"/>
        </w:rPr>
        <w:t>Call to Order:</w:t>
      </w:r>
    </w:p>
    <w:p w14:paraId="54C684C6" w14:textId="77777777" w:rsidR="002A3CE7" w:rsidRPr="00851E62" w:rsidRDefault="002A3CE7" w:rsidP="002A3CE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5EE082C2" w14:textId="77777777" w:rsidR="002A3CE7" w:rsidRPr="00851E62" w:rsidRDefault="002A3CE7" w:rsidP="002A3C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851E62">
        <w:rPr>
          <w:rFonts w:cs="Calibri"/>
        </w:rPr>
        <w:t>Approval of Agenda:</w:t>
      </w:r>
    </w:p>
    <w:p w14:paraId="66053CB8" w14:textId="77777777" w:rsidR="002A3CE7" w:rsidRPr="00851E62" w:rsidRDefault="002A3CE7" w:rsidP="002A3CE7">
      <w:pPr>
        <w:autoSpaceDE w:val="0"/>
        <w:autoSpaceDN w:val="0"/>
        <w:adjustRightInd w:val="0"/>
        <w:spacing w:after="0" w:line="240" w:lineRule="auto"/>
        <w:ind w:left="360"/>
        <w:rPr>
          <w:rFonts w:cs="Calibri"/>
        </w:rPr>
      </w:pPr>
    </w:p>
    <w:p w14:paraId="71F73C6D" w14:textId="77777777" w:rsidR="002A3CE7" w:rsidRPr="00851E62" w:rsidRDefault="002A3CE7" w:rsidP="002A3C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851E62">
        <w:rPr>
          <w:rFonts w:cs="Calibri"/>
        </w:rPr>
        <w:t>Approval of Minutes:</w:t>
      </w:r>
    </w:p>
    <w:p w14:paraId="34D61CC8" w14:textId="77777777" w:rsidR="002A3CE7" w:rsidRPr="00851E62" w:rsidRDefault="002A3CE7" w:rsidP="002A3CE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151AEFD0" w14:textId="77777777" w:rsidR="002A3CE7" w:rsidRPr="00851E62" w:rsidRDefault="002A3CE7" w:rsidP="002A3C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851E62">
        <w:rPr>
          <w:rFonts w:cs="Calibri"/>
        </w:rPr>
        <w:t>Public Forum:</w:t>
      </w:r>
    </w:p>
    <w:p w14:paraId="456EB928" w14:textId="77777777" w:rsidR="002A3CE7" w:rsidRPr="00851E62" w:rsidRDefault="002A3CE7" w:rsidP="002A3CE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43C20F05" w14:textId="77777777" w:rsidR="002A3CE7" w:rsidRPr="00851E62" w:rsidRDefault="002A3CE7" w:rsidP="00B409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851E62">
        <w:rPr>
          <w:rFonts w:cs="Calibri"/>
        </w:rPr>
        <w:t>Old Business:</w:t>
      </w:r>
    </w:p>
    <w:p w14:paraId="06C70458" w14:textId="77777777" w:rsidR="00B40933" w:rsidRPr="00851E62" w:rsidRDefault="00B40933" w:rsidP="00B40933">
      <w:p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</w:p>
    <w:p w14:paraId="1BFE4910" w14:textId="77777777" w:rsidR="002A3CE7" w:rsidRPr="00851E62" w:rsidRDefault="002A3CE7" w:rsidP="002A3CE7">
      <w:pPr>
        <w:numPr>
          <w:ilvl w:val="0"/>
          <w:numId w:val="1"/>
        </w:numPr>
        <w:autoSpaceDE w:val="0"/>
        <w:autoSpaceDN w:val="0"/>
        <w:adjustRightInd w:val="0"/>
        <w:contextualSpacing/>
        <w:rPr>
          <w:rFonts w:cs="Calibri"/>
        </w:rPr>
      </w:pPr>
      <w:r w:rsidRPr="00851E62">
        <w:rPr>
          <w:rFonts w:cs="Calibri"/>
        </w:rPr>
        <w:t>New Business:</w:t>
      </w:r>
    </w:p>
    <w:p w14:paraId="05459AEC" w14:textId="77777777" w:rsidR="002A3CE7" w:rsidRPr="00851E62" w:rsidRDefault="002A3CE7" w:rsidP="00B40933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851E62">
        <w:rPr>
          <w:rFonts w:cs="Calibri"/>
        </w:rPr>
        <w:t>INFORMATIONAL ITEM: Analysis of 16-17 unfunded student organization requests</w:t>
      </w:r>
      <w:r w:rsidR="00B40933" w:rsidRPr="00851E62">
        <w:rPr>
          <w:rFonts w:cs="Calibri"/>
        </w:rPr>
        <w:t>.</w:t>
      </w:r>
    </w:p>
    <w:p w14:paraId="5A54F45F" w14:textId="77777777" w:rsidR="002A3CE7" w:rsidRPr="00851E62" w:rsidRDefault="002A3CE7" w:rsidP="002A3CE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851E62">
        <w:rPr>
          <w:rFonts w:cs="Calibri"/>
        </w:rPr>
        <w:t xml:space="preserve">ACTION ITEM: </w:t>
      </w:r>
      <w:r w:rsidR="00851E62" w:rsidRPr="00851E62">
        <w:rPr>
          <w:rFonts w:cs="Calibri"/>
        </w:rPr>
        <w:t>Hillel</w:t>
      </w:r>
      <w:r w:rsidRPr="00851E62">
        <w:rPr>
          <w:rFonts w:cs="Calibri"/>
        </w:rPr>
        <w:t xml:space="preserve"> Student Organization Budget Allocation Appeal (G. DeLong)</w:t>
      </w:r>
    </w:p>
    <w:p w14:paraId="082FD9E6" w14:textId="77777777" w:rsidR="002A3CE7" w:rsidRPr="00851E62" w:rsidRDefault="002A3CE7" w:rsidP="002A3CE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851E62">
        <w:rPr>
          <w:rFonts w:cs="Calibri"/>
        </w:rPr>
        <w:t>INFORMATIONAL ITEM: Financial Training (C. Derrico)</w:t>
      </w:r>
    </w:p>
    <w:p w14:paraId="2EC709EC" w14:textId="77777777" w:rsidR="002A3CE7" w:rsidRPr="00851E62" w:rsidRDefault="002A3CE7" w:rsidP="002A3CE7">
      <w:pPr>
        <w:autoSpaceDE w:val="0"/>
        <w:autoSpaceDN w:val="0"/>
        <w:adjustRightInd w:val="0"/>
        <w:spacing w:after="0" w:line="240" w:lineRule="auto"/>
        <w:ind w:left="1440"/>
        <w:rPr>
          <w:rFonts w:cs="Calibri"/>
        </w:rPr>
      </w:pPr>
    </w:p>
    <w:p w14:paraId="24D47382" w14:textId="77777777" w:rsidR="002A3CE7" w:rsidRPr="00851E62" w:rsidRDefault="002A3CE7" w:rsidP="002A3C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851E62">
        <w:rPr>
          <w:rFonts w:cs="Calibri"/>
        </w:rPr>
        <w:t>Future BASC Agenda Items:</w:t>
      </w:r>
    </w:p>
    <w:p w14:paraId="056014BA" w14:textId="77777777" w:rsidR="002A3CE7" w:rsidRPr="00851E62" w:rsidRDefault="002A3CE7" w:rsidP="002A3CE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851E62">
        <w:rPr>
          <w:rFonts w:cs="Calibri"/>
        </w:rPr>
        <w:t>BASC Procedures Updates</w:t>
      </w:r>
    </w:p>
    <w:p w14:paraId="5207D685" w14:textId="77777777" w:rsidR="002A3CE7" w:rsidRPr="00851E62" w:rsidRDefault="002A3CE7" w:rsidP="002A3CE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851E62">
        <w:rPr>
          <w:rFonts w:cs="Calibri"/>
        </w:rPr>
        <w:t>ASI Entity Budget Requests Presentations</w:t>
      </w:r>
    </w:p>
    <w:p w14:paraId="11BD99F1" w14:textId="77777777" w:rsidR="002A3CE7" w:rsidRPr="00851E62" w:rsidRDefault="002A3CE7" w:rsidP="002A3CE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851E62">
        <w:rPr>
          <w:rFonts w:cs="Calibri"/>
        </w:rPr>
        <w:t>ASI Administration Budget Request Presentation</w:t>
      </w:r>
    </w:p>
    <w:p w14:paraId="31C75C10" w14:textId="77777777" w:rsidR="002A3CE7" w:rsidRPr="00851E62" w:rsidRDefault="002A3CE7" w:rsidP="002A3CE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851E62">
        <w:rPr>
          <w:rFonts w:cs="Calibri"/>
        </w:rPr>
        <w:t>Student Union Budget Request Presentation</w:t>
      </w:r>
    </w:p>
    <w:p w14:paraId="48239D6A" w14:textId="77777777" w:rsidR="002A3CE7" w:rsidRPr="00851E62" w:rsidRDefault="002A3CE7" w:rsidP="002A3CE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851E62">
        <w:rPr>
          <w:rFonts w:cs="Calibri"/>
        </w:rPr>
        <w:t>Campus Areas Budget Request Presentation</w:t>
      </w:r>
    </w:p>
    <w:p w14:paraId="195ACFEA" w14:textId="77777777" w:rsidR="00B40933" w:rsidRPr="00851E62" w:rsidRDefault="00B40933" w:rsidP="002A3CE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851E62">
        <w:rPr>
          <w:rFonts w:cs="Calibri"/>
        </w:rPr>
        <w:t>Overage of ASI reserves</w:t>
      </w:r>
    </w:p>
    <w:p w14:paraId="4BE706C5" w14:textId="77777777" w:rsidR="00B40933" w:rsidRPr="00851E62" w:rsidRDefault="00B40933" w:rsidP="002A3CE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851E62">
        <w:rPr>
          <w:rFonts w:cs="Calibri"/>
        </w:rPr>
        <w:t>Non-renewed student organization allocation</w:t>
      </w:r>
    </w:p>
    <w:p w14:paraId="78FB8755" w14:textId="77777777" w:rsidR="002A3CE7" w:rsidRPr="00851E62" w:rsidRDefault="002A3CE7" w:rsidP="002A3CE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6483CAED" w14:textId="77777777" w:rsidR="002A3CE7" w:rsidRPr="00851E62" w:rsidRDefault="002A3CE7" w:rsidP="002A3C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851E62">
        <w:rPr>
          <w:rFonts w:cs="Calibri"/>
        </w:rPr>
        <w:t>Questions:</w:t>
      </w:r>
    </w:p>
    <w:p w14:paraId="2F0CDA76" w14:textId="77777777" w:rsidR="002A3CE7" w:rsidRPr="00851E62" w:rsidRDefault="002A3CE7" w:rsidP="002A3CE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1B25BE15" w14:textId="77777777" w:rsidR="002A3CE7" w:rsidRPr="00851E62" w:rsidRDefault="002A3CE7" w:rsidP="00851E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  <w:r w:rsidRPr="00851E62">
        <w:rPr>
          <w:rFonts w:cs="Calibri"/>
        </w:rPr>
        <w:t>Adjournment</w:t>
      </w:r>
      <w:r w:rsidR="00993DC1">
        <w:rPr>
          <w:rFonts w:cs="Calibri"/>
        </w:rPr>
        <w:t>:</w:t>
      </w:r>
    </w:p>
    <w:p w14:paraId="11F9DD9C" w14:textId="77777777" w:rsidR="002A3CE7" w:rsidRDefault="002A3CE7" w:rsidP="002A3CE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39B76311" w14:textId="77777777" w:rsidR="002A3CE7" w:rsidRDefault="002A3CE7" w:rsidP="002A3CE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Next BASC Meeting is schedule</w:t>
      </w:r>
      <w:r w:rsidRPr="004A55C6">
        <w:rPr>
          <w:rFonts w:cs="Calibri"/>
          <w:sz w:val="20"/>
          <w:szCs w:val="20"/>
        </w:rPr>
        <w:t xml:space="preserve">d for </w:t>
      </w:r>
      <w:r w:rsidR="004B40CB">
        <w:rPr>
          <w:rFonts w:cs="Calibri"/>
          <w:sz w:val="20"/>
          <w:szCs w:val="20"/>
        </w:rPr>
        <w:t>Thursday, October 27</w:t>
      </w:r>
      <w:bookmarkStart w:id="0" w:name="_GoBack"/>
      <w:bookmarkEnd w:id="0"/>
      <w:r w:rsidRPr="004A55C6">
        <w:rPr>
          <w:rFonts w:cs="Calibri"/>
          <w:sz w:val="20"/>
          <w:szCs w:val="20"/>
        </w:rPr>
        <w:t>, 2016 at 7:40 a.m. in the Student Union Coville Conference Room.</w:t>
      </w:r>
      <w:r>
        <w:rPr>
          <w:rFonts w:cs="Calibri"/>
          <w:sz w:val="20"/>
          <w:szCs w:val="20"/>
        </w:rPr>
        <w:t xml:space="preserve">   </w:t>
      </w:r>
    </w:p>
    <w:p w14:paraId="4B606242" w14:textId="77777777" w:rsidR="002A3CE7" w:rsidRDefault="002A3CE7" w:rsidP="002A3CE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4BA66B12" w14:textId="77777777" w:rsidR="00F52D93" w:rsidRDefault="002A3CE7" w:rsidP="00851E62">
      <w:pPr>
        <w:autoSpaceDE w:val="0"/>
        <w:autoSpaceDN w:val="0"/>
        <w:adjustRightInd w:val="0"/>
        <w:spacing w:after="0" w:line="240" w:lineRule="auto"/>
      </w:pPr>
      <w:r>
        <w:rPr>
          <w:rFonts w:cs="Calibri"/>
          <w:sz w:val="20"/>
          <w:szCs w:val="20"/>
        </w:rPr>
        <w:t xml:space="preserve">Agenda respectfully submitted by </w:t>
      </w:r>
      <w:r w:rsidR="0027264B">
        <w:rPr>
          <w:rFonts w:cs="Calibri"/>
          <w:sz w:val="20"/>
          <w:szCs w:val="20"/>
        </w:rPr>
        <w:t>Jennifer Shoemaker</w:t>
      </w:r>
      <w:r w:rsidR="00851E62">
        <w:rPr>
          <w:rFonts w:cs="Calibri"/>
          <w:sz w:val="20"/>
          <w:szCs w:val="20"/>
        </w:rPr>
        <w:t xml:space="preserve">, ASI </w:t>
      </w:r>
      <w:r w:rsidR="0027264B">
        <w:rPr>
          <w:rFonts w:cs="Calibri"/>
          <w:sz w:val="20"/>
          <w:szCs w:val="20"/>
        </w:rPr>
        <w:t>Budget Assistant</w:t>
      </w:r>
      <w:r w:rsidR="00851E62">
        <w:rPr>
          <w:rFonts w:cs="Calibri"/>
          <w:sz w:val="20"/>
          <w:szCs w:val="20"/>
        </w:rPr>
        <w:t>.</w:t>
      </w:r>
    </w:p>
    <w:sectPr w:rsidR="00F52D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BB39A3"/>
    <w:multiLevelType w:val="hybridMultilevel"/>
    <w:tmpl w:val="06A40B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E7"/>
    <w:rsid w:val="0027264B"/>
    <w:rsid w:val="002A3CE7"/>
    <w:rsid w:val="004A55C6"/>
    <w:rsid w:val="004B40CB"/>
    <w:rsid w:val="00851E62"/>
    <w:rsid w:val="0085663E"/>
    <w:rsid w:val="00993DC1"/>
    <w:rsid w:val="00B40933"/>
    <w:rsid w:val="00F5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FE872"/>
  <w15:chartTrackingRefBased/>
  <w15:docId w15:val="{9BB85B53-EF66-42A1-A650-A316046B4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A3CE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3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224</Words>
  <Characters>1283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Channel Islands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Shoemaker, Jennifer</dc:creator>
  <cp:keywords/>
  <dc:description/>
  <cp:lastModifiedBy>Microsoft Office User</cp:lastModifiedBy>
  <cp:revision>6</cp:revision>
  <dcterms:created xsi:type="dcterms:W3CDTF">2016-10-13T15:40:00Z</dcterms:created>
  <dcterms:modified xsi:type="dcterms:W3CDTF">2016-10-20T18:23:00Z</dcterms:modified>
</cp:coreProperties>
</file>