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F81A" w14:textId="33373937" w:rsidR="00F35AA4" w:rsidRPr="00F35AA4" w:rsidRDefault="00F35AA4" w:rsidP="00F35AA4">
      <w:pPr>
        <w:spacing w:after="0" w:line="240" w:lineRule="auto"/>
        <w:ind w:left="3600"/>
        <w:rPr>
          <w:rFonts w:ascii="Segoe UI" w:hAnsi="Segoe UI" w:cs="Segoe UI"/>
          <w:b/>
          <w:sz w:val="32"/>
          <w:szCs w:val="20"/>
        </w:rPr>
      </w:pPr>
      <w:r w:rsidRPr="00DB7308">
        <w:rPr>
          <w:rFonts w:ascii="Segoe UI" w:eastAsia="Times New Roman" w:hAnsi="Segoe UI" w:cs="Segoe UI"/>
          <w:b/>
          <w:caps/>
          <w:noProof/>
          <w:sz w:val="32"/>
          <w:szCs w:val="24"/>
        </w:rPr>
        <w:drawing>
          <wp:anchor distT="0" distB="0" distL="114300" distR="114300" simplePos="0" relativeHeight="251662336" behindDoc="0" locked="0" layoutInCell="1" allowOverlap="1" wp14:anchorId="7B3E28DD" wp14:editId="6C7FC1F2">
            <wp:simplePos x="0" y="0"/>
            <wp:positionH relativeFrom="column">
              <wp:posOffset>28629</wp:posOffset>
            </wp:positionH>
            <wp:positionV relativeFrom="paragraph">
              <wp:posOffset>0</wp:posOffset>
            </wp:positionV>
            <wp:extent cx="2070100" cy="787400"/>
            <wp:effectExtent l="0" t="0" r="6350" b="0"/>
            <wp:wrapSquare wrapText="bothSides"/>
            <wp:docPr id="45" name="Picture 45" descr="ext-asi-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t-asi-fl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AA4">
        <w:rPr>
          <w:rFonts w:ascii="Segoe UI" w:hAnsi="Segoe UI" w:cs="Segoe UI"/>
          <w:b/>
          <w:sz w:val="32"/>
          <w:szCs w:val="20"/>
        </w:rPr>
        <w:t xml:space="preserve">STUDENT </w:t>
      </w:r>
      <w:r w:rsidR="00813D12">
        <w:rPr>
          <w:rFonts w:ascii="Segoe UI" w:hAnsi="Segoe UI" w:cs="Segoe UI"/>
          <w:b/>
          <w:sz w:val="32"/>
          <w:szCs w:val="20"/>
        </w:rPr>
        <w:t>UNION</w:t>
      </w:r>
      <w:r w:rsidR="00425ADC">
        <w:rPr>
          <w:rFonts w:ascii="Segoe UI" w:hAnsi="Segoe UI" w:cs="Segoe UI"/>
          <w:b/>
          <w:sz w:val="32"/>
          <w:szCs w:val="20"/>
        </w:rPr>
        <w:t xml:space="preserve"> </w:t>
      </w:r>
      <w:r w:rsidR="00B635E1">
        <w:rPr>
          <w:rFonts w:ascii="Segoe UI" w:hAnsi="Segoe UI" w:cs="Segoe UI"/>
          <w:b/>
          <w:sz w:val="32"/>
          <w:szCs w:val="20"/>
        </w:rPr>
        <w:t>SUPERVISOR</w:t>
      </w:r>
    </w:p>
    <w:p w14:paraId="495BE1D9" w14:textId="77777777" w:rsidR="00F35AA4" w:rsidRPr="002A79D4" w:rsidRDefault="00F35AA4" w:rsidP="00F35AA4">
      <w:pPr>
        <w:spacing w:after="0" w:line="240" w:lineRule="auto"/>
        <w:ind w:left="3600"/>
        <w:rPr>
          <w:rFonts w:ascii="Segoe UI" w:hAnsi="Segoe UI" w:cs="Segoe UI"/>
          <w:color w:val="767171" w:themeColor="background2" w:themeShade="80"/>
          <w:sz w:val="20"/>
          <w:szCs w:val="20"/>
        </w:rPr>
      </w:pPr>
      <w:r w:rsidRPr="002A79D4">
        <w:rPr>
          <w:rFonts w:ascii="Segoe UI" w:hAnsi="Segoe UI" w:cs="Segoe UI"/>
          <w:color w:val="767171" w:themeColor="background2" w:themeShade="80"/>
          <w:sz w:val="20"/>
          <w:szCs w:val="20"/>
        </w:rPr>
        <w:t>Compensated Educational Leadership Opportunity</w:t>
      </w:r>
    </w:p>
    <w:p w14:paraId="64F42AF4" w14:textId="072EBAD0" w:rsidR="00F35AA4" w:rsidRPr="002A79D4" w:rsidRDefault="00F35AA4" w:rsidP="00F35AA4">
      <w:pPr>
        <w:spacing w:after="0" w:line="240" w:lineRule="auto"/>
        <w:ind w:left="3600"/>
        <w:rPr>
          <w:rFonts w:ascii="Segoe UI" w:hAnsi="Segoe UI" w:cs="Segoe UI"/>
          <w:color w:val="767171" w:themeColor="background2" w:themeShade="80"/>
          <w:sz w:val="20"/>
          <w:szCs w:val="20"/>
        </w:rPr>
      </w:pPr>
      <w:r w:rsidRPr="002A79D4">
        <w:rPr>
          <w:rFonts w:ascii="Segoe UI" w:hAnsi="Segoe UI" w:cs="Segoe UI"/>
          <w:color w:val="767171" w:themeColor="background2" w:themeShade="80"/>
          <w:sz w:val="20"/>
          <w:szCs w:val="20"/>
        </w:rPr>
        <w:t>Associated Students Inc., Student</w:t>
      </w:r>
      <w:r w:rsidR="00813D12">
        <w:rPr>
          <w:rFonts w:ascii="Segoe UI" w:hAnsi="Segoe UI" w:cs="Segoe UI"/>
          <w:color w:val="767171" w:themeColor="background2" w:themeShade="80"/>
          <w:sz w:val="20"/>
          <w:szCs w:val="20"/>
        </w:rPr>
        <w:t xml:space="preserve"> Union</w:t>
      </w:r>
    </w:p>
    <w:p w14:paraId="6CA0C94D" w14:textId="39E3D6BB" w:rsidR="00F35AA4" w:rsidRPr="002A79D4" w:rsidRDefault="00F35AA4" w:rsidP="00F35AA4">
      <w:pPr>
        <w:spacing w:after="0" w:line="240" w:lineRule="auto"/>
        <w:ind w:left="3600"/>
        <w:rPr>
          <w:rFonts w:ascii="Segoe UI" w:hAnsi="Segoe UI" w:cs="Segoe UI"/>
          <w:color w:val="767171" w:themeColor="background2" w:themeShade="80"/>
          <w:sz w:val="20"/>
          <w:szCs w:val="20"/>
        </w:rPr>
      </w:pPr>
      <w:r w:rsidRPr="002A79D4">
        <w:rPr>
          <w:rFonts w:ascii="Segoe UI" w:hAnsi="Segoe UI" w:cs="Segoe UI"/>
          <w:color w:val="767171" w:themeColor="background2" w:themeShade="80"/>
          <w:sz w:val="20"/>
          <w:szCs w:val="20"/>
        </w:rPr>
        <w:t xml:space="preserve">California State University Channel Islands  </w:t>
      </w:r>
    </w:p>
    <w:p w14:paraId="74B18D36" w14:textId="5A83432E" w:rsidR="002A79D4" w:rsidRPr="008C6BC2" w:rsidRDefault="002A79D4" w:rsidP="00F35AA4">
      <w:pPr>
        <w:spacing w:after="0" w:line="240" w:lineRule="auto"/>
        <w:ind w:left="3600"/>
        <w:rPr>
          <w:rFonts w:ascii="Segoe UI" w:hAnsi="Segoe UI" w:cs="Segoe UI"/>
          <w:sz w:val="14"/>
          <w:szCs w:val="20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1955"/>
        <w:gridCol w:w="2431"/>
        <w:gridCol w:w="1647"/>
        <w:gridCol w:w="3586"/>
      </w:tblGrid>
      <w:tr w:rsidR="002A79D4" w14:paraId="50615C4D" w14:textId="77777777" w:rsidTr="00462A1A">
        <w:trPr>
          <w:trHeight w:val="2922"/>
        </w:trPr>
        <w:tc>
          <w:tcPr>
            <w:tcW w:w="961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55F33D" w14:textId="05F2CCDB" w:rsidR="002A79D4" w:rsidRDefault="002A79D4" w:rsidP="0056336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59EAAC" wp14:editId="3A9B2566">
                  <wp:extent cx="5839458" cy="1709420"/>
                  <wp:effectExtent l="57150" t="19050" r="66675" b="1003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9099" b="21593"/>
                          <a:stretch/>
                        </pic:blipFill>
                        <pic:spPr bwMode="auto">
                          <a:xfrm>
                            <a:off x="0" y="0"/>
                            <a:ext cx="5981901" cy="1751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9D4" w14:paraId="0FE64775" w14:textId="77777777" w:rsidTr="00462A1A">
        <w:trPr>
          <w:trHeight w:val="45"/>
        </w:trPr>
        <w:tc>
          <w:tcPr>
            <w:tcW w:w="961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B103A9" w14:textId="77777777" w:rsidR="002A79D4" w:rsidRPr="008C6BC2" w:rsidRDefault="002A79D4" w:rsidP="00510347">
            <w:pPr>
              <w:rPr>
                <w:rFonts w:ascii="Segoe UI" w:hAnsi="Segoe UI" w:cs="Segoe UI"/>
                <w:sz w:val="4"/>
                <w:szCs w:val="20"/>
              </w:rPr>
            </w:pPr>
          </w:p>
        </w:tc>
      </w:tr>
      <w:tr w:rsidR="0056336C" w14:paraId="0CEA5E58" w14:textId="77777777" w:rsidTr="00462A1A">
        <w:trPr>
          <w:trHeight w:val="1065"/>
        </w:trPr>
        <w:tc>
          <w:tcPr>
            <w:tcW w:w="1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94FDC" w14:textId="77777777" w:rsidR="002A79D4" w:rsidRDefault="002A79D4" w:rsidP="00510347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4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</w:rPr>
              <w:drawing>
                <wp:inline distT="0" distB="0" distL="0" distR="0" wp14:anchorId="5E9151AD" wp14:editId="07F74200">
                  <wp:extent cx="640080" cy="670560"/>
                  <wp:effectExtent l="0" t="0" r="7620" b="0"/>
                  <wp:docPr id="46" name="Picture 4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ly now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42" t="10236" r="22085" b="39716"/>
                          <a:stretch/>
                        </pic:blipFill>
                        <pic:spPr bwMode="auto">
                          <a:xfrm>
                            <a:off x="0" y="0"/>
                            <a:ext cx="640991" cy="67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39625E" w14:textId="77777777" w:rsidR="002A79D4" w:rsidRDefault="002A79D4" w:rsidP="00510347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4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</w:rPr>
              <w:drawing>
                <wp:inline distT="0" distB="0" distL="0" distR="0" wp14:anchorId="33ABBFE9" wp14:editId="5EEE132D">
                  <wp:extent cx="624840" cy="579120"/>
                  <wp:effectExtent l="0" t="0" r="3810" b="0"/>
                  <wp:docPr id="47" name="Picture 4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stagram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72" t="11111" r="6348" b="28571"/>
                          <a:stretch/>
                        </pic:blipFill>
                        <pic:spPr bwMode="auto">
                          <a:xfrm>
                            <a:off x="0" y="0"/>
                            <a:ext cx="628956" cy="582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7F99DF" w14:textId="77777777" w:rsidR="002A79D4" w:rsidRDefault="002A79D4" w:rsidP="00510347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4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</w:rPr>
              <w:drawing>
                <wp:inline distT="0" distB="0" distL="0" distR="0" wp14:anchorId="6E6294C3" wp14:editId="56F200DD">
                  <wp:extent cx="609600" cy="586740"/>
                  <wp:effectExtent l="0" t="0" r="0" b="381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ne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6299" r="13386" b="33071"/>
                          <a:stretch/>
                        </pic:blipFill>
                        <pic:spPr bwMode="auto">
                          <a:xfrm>
                            <a:off x="0" y="0"/>
                            <a:ext cx="609600" cy="58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3EE52A" w14:textId="77777777" w:rsidR="002A79D4" w:rsidRDefault="002A79D4" w:rsidP="00510347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4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</w:rPr>
              <w:drawing>
                <wp:inline distT="0" distB="0" distL="0" distR="0" wp14:anchorId="1D17FA3A" wp14:editId="3BE731AD">
                  <wp:extent cx="716280" cy="586740"/>
                  <wp:effectExtent l="0" t="0" r="0" b="3810"/>
                  <wp:docPr id="49" name="Picture 49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il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30" t="28090" r="6363" b="16448"/>
                          <a:stretch/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36C" w:rsidRPr="003D4C05" w14:paraId="6376C5DB" w14:textId="77777777" w:rsidTr="00462A1A">
        <w:trPr>
          <w:trHeight w:val="242"/>
        </w:trPr>
        <w:tc>
          <w:tcPr>
            <w:tcW w:w="1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320088" w14:textId="6607323B" w:rsidR="002A79D4" w:rsidRPr="003D4C05" w:rsidRDefault="006B114A" w:rsidP="6AAAC1B8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8"/>
              </w:rPr>
            </w:pPr>
            <w:hyperlink r:id="rId19">
              <w:r w:rsidR="20CFD4C3" w:rsidRPr="003D4C05">
                <w:rPr>
                  <w:rStyle w:val="Hyperlink"/>
                  <w:rFonts w:ascii="Franklin Gothic Demi" w:eastAsia="Rockwell" w:hAnsi="Franklin Gothic Demi" w:cs="Times New Roman"/>
                  <w:caps/>
                </w:rPr>
                <w:t>apply!</w:t>
              </w:r>
            </w:hyperlink>
          </w:p>
        </w:tc>
        <w:tc>
          <w:tcPr>
            <w:tcW w:w="2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4B1B7A" w14:textId="77777777" w:rsidR="002A79D4" w:rsidRPr="003D4C05" w:rsidRDefault="006B114A" w:rsidP="00510347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4"/>
              </w:rPr>
            </w:pPr>
            <w:hyperlink r:id="rId20" w:history="1">
              <w:r w:rsidR="002A79D4" w:rsidRPr="003D4C05">
                <w:rPr>
                  <w:rStyle w:val="Hyperlink"/>
                  <w:rFonts w:ascii="Franklin Gothic Demi" w:eastAsia="Rockwell" w:hAnsi="Franklin Gothic Demi" w:cs="Times New Roman"/>
                  <w:caps/>
                </w:rPr>
                <w:t>ci_studentunion</w:t>
              </w:r>
            </w:hyperlink>
          </w:p>
        </w:tc>
        <w:tc>
          <w:tcPr>
            <w:tcW w:w="16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69E865" w14:textId="49188C09" w:rsidR="002A79D4" w:rsidRPr="003D4C05" w:rsidRDefault="002A79D4" w:rsidP="00425ADC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8"/>
              </w:rPr>
            </w:pPr>
            <w:r w:rsidRPr="003D4C05">
              <w:rPr>
                <w:rFonts w:ascii="Franklin Gothic Demi" w:eastAsia="Rockwell" w:hAnsi="Franklin Gothic Demi" w:cs="Times New Roman"/>
                <w:caps/>
                <w:color w:val="767171" w:themeColor="background2" w:themeShade="80"/>
              </w:rPr>
              <w:t>805-437-</w:t>
            </w:r>
            <w:r w:rsidR="00425ADC" w:rsidRPr="003D4C05">
              <w:rPr>
                <w:rFonts w:ascii="Franklin Gothic Demi" w:eastAsia="Rockwell" w:hAnsi="Franklin Gothic Demi" w:cs="Times New Roman"/>
                <w:caps/>
                <w:color w:val="767171" w:themeColor="background2" w:themeShade="80"/>
              </w:rPr>
              <w:t>8932</w:t>
            </w:r>
          </w:p>
        </w:tc>
        <w:tc>
          <w:tcPr>
            <w:tcW w:w="3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0532B2" w14:textId="1A952E83" w:rsidR="002A79D4" w:rsidRPr="003D4C05" w:rsidRDefault="00B635E1" w:rsidP="00B635E1">
            <w:pPr>
              <w:keepNext/>
              <w:keepLines/>
              <w:spacing w:before="600"/>
              <w:ind w:right="-2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8"/>
              </w:rPr>
            </w:pPr>
            <w:hyperlink r:id="rId21" w:history="1">
              <w:r w:rsidRPr="004D7A95">
                <w:rPr>
                  <w:rStyle w:val="Hyperlink"/>
                  <w:rFonts w:ascii="Franklin Gothic Demi" w:eastAsia="Rockwell" w:hAnsi="Franklin Gothic Demi" w:cs="Times New Roman"/>
                  <w:caps/>
                </w:rPr>
                <w:t>ASI@csuci.edu</w:t>
              </w:r>
            </w:hyperlink>
          </w:p>
        </w:tc>
      </w:tr>
    </w:tbl>
    <w:p w14:paraId="2ACD22C1" w14:textId="2E906887" w:rsidR="00F35AA4" w:rsidRPr="00F35AA4" w:rsidRDefault="00F35AA4" w:rsidP="00F35AA4">
      <w:pPr>
        <w:spacing w:after="0" w:line="240" w:lineRule="auto"/>
        <w:rPr>
          <w:rFonts w:ascii="Segoe UI" w:hAnsi="Segoe UI" w:cs="Segoe UI"/>
          <w:sz w:val="28"/>
          <w:szCs w:val="20"/>
        </w:rPr>
      </w:pPr>
      <w:r w:rsidRPr="003D4C05">
        <w:rPr>
          <w:rFonts w:ascii="Segoe UI" w:hAnsi="Segoe UI" w:cs="Segoe UI"/>
          <w:sz w:val="28"/>
          <w:szCs w:val="20"/>
        </w:rPr>
        <w:t>About The Role</w:t>
      </w:r>
    </w:p>
    <w:p w14:paraId="1ABB219A" w14:textId="77777777" w:rsidR="00F35AA4" w:rsidRPr="002A79D4" w:rsidRDefault="00F35AA4" w:rsidP="002A79D4">
      <w:pPr>
        <w:shd w:val="clear" w:color="auto" w:fill="D0CECE" w:themeFill="background2" w:themeFillShade="E6"/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2624986E" w14:textId="47FCEA2B" w:rsidR="00813D12" w:rsidRPr="00813D12" w:rsidRDefault="00813D12" w:rsidP="00813D1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813D12">
        <w:rPr>
          <w:rFonts w:ascii="Segoe UI" w:hAnsi="Segoe UI" w:cs="Segoe UI"/>
          <w:sz w:val="20"/>
          <w:szCs w:val="20"/>
        </w:rPr>
        <w:t xml:space="preserve">The Student Union </w:t>
      </w:r>
      <w:r w:rsidR="00B635E1">
        <w:rPr>
          <w:rFonts w:ascii="Segoe UI" w:hAnsi="Segoe UI" w:cs="Segoe UI"/>
          <w:sz w:val="20"/>
          <w:szCs w:val="20"/>
        </w:rPr>
        <w:t>Supervisor</w:t>
      </w:r>
      <w:r w:rsidRPr="00813D12">
        <w:rPr>
          <w:rFonts w:ascii="Segoe UI" w:hAnsi="Segoe UI" w:cs="Segoe UI"/>
          <w:sz w:val="20"/>
          <w:szCs w:val="20"/>
        </w:rPr>
        <w:t xml:space="preserve"> is a compensated educational leadership opportunity.</w:t>
      </w:r>
    </w:p>
    <w:p w14:paraId="27471305" w14:textId="063CB53E" w:rsidR="00F35AA4" w:rsidRPr="00F35AA4" w:rsidRDefault="00813D12" w:rsidP="00F35AA4">
      <w:pPr>
        <w:spacing w:after="0" w:line="240" w:lineRule="auto"/>
        <w:rPr>
          <w:rFonts w:ascii="Segoe UI" w:hAnsi="Segoe UI" w:cs="Segoe UI"/>
          <w:bCs/>
          <w:sz w:val="10"/>
          <w:szCs w:val="10"/>
        </w:rPr>
      </w:pPr>
      <w:r w:rsidRPr="00813D12">
        <w:rPr>
          <w:rFonts w:ascii="Segoe UI" w:hAnsi="Segoe UI" w:cs="Segoe UI"/>
          <w:bCs/>
          <w:sz w:val="20"/>
          <w:szCs w:val="20"/>
        </w:rPr>
        <w:t xml:space="preserve">The Student Union </w:t>
      </w:r>
      <w:r w:rsidR="00B635E1">
        <w:rPr>
          <w:rFonts w:ascii="Segoe UI" w:hAnsi="Segoe UI" w:cs="Segoe UI"/>
          <w:bCs/>
          <w:sz w:val="20"/>
          <w:szCs w:val="20"/>
        </w:rPr>
        <w:t>Supervsior</w:t>
      </w:r>
      <w:r w:rsidRPr="00813D12">
        <w:rPr>
          <w:rFonts w:ascii="Segoe UI" w:hAnsi="Segoe UI" w:cs="Segoe UI"/>
          <w:bCs/>
          <w:sz w:val="20"/>
          <w:szCs w:val="20"/>
        </w:rPr>
        <w:t xml:space="preserve"> upholds the vision for the organization to serve and advocate for the needs and interests of all CI students, </w:t>
      </w:r>
      <w:r w:rsidR="000403CD">
        <w:rPr>
          <w:rFonts w:ascii="Segoe UI" w:hAnsi="Segoe UI" w:cs="Segoe UI"/>
          <w:bCs/>
          <w:sz w:val="20"/>
          <w:szCs w:val="20"/>
        </w:rPr>
        <w:t>by providing initial support to the service assistant team and guiding them in their projects</w:t>
      </w:r>
      <w:r w:rsidR="000403CD" w:rsidRPr="00F35AA4">
        <w:rPr>
          <w:rFonts w:ascii="Segoe UI" w:hAnsi="Segoe UI" w:cs="Segoe UI"/>
          <w:bCs/>
          <w:sz w:val="20"/>
          <w:szCs w:val="20"/>
        </w:rPr>
        <w:t>. Th</w:t>
      </w:r>
      <w:r w:rsidR="000403CD">
        <w:rPr>
          <w:rFonts w:ascii="Segoe UI" w:hAnsi="Segoe UI" w:cs="Segoe UI"/>
          <w:bCs/>
          <w:sz w:val="20"/>
          <w:szCs w:val="20"/>
        </w:rPr>
        <w:t>is role takes initiative and resolves immediate operational issues in the building</w:t>
      </w:r>
      <w:r w:rsidR="000403CD" w:rsidRPr="00F35AA4">
        <w:rPr>
          <w:rFonts w:ascii="Segoe UI" w:hAnsi="Segoe UI" w:cs="Segoe UI"/>
          <w:bCs/>
          <w:sz w:val="20"/>
          <w:szCs w:val="20"/>
        </w:rPr>
        <w:t>.</w:t>
      </w:r>
    </w:p>
    <w:p w14:paraId="6CB179D6" w14:textId="7C46B5D5" w:rsidR="00DE78A0" w:rsidRPr="00F35AA4" w:rsidRDefault="00DE78A0" w:rsidP="00F35AA4">
      <w:pPr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6AAAC1B8">
        <w:rPr>
          <w:rFonts w:ascii="Segoe UI" w:hAnsi="Segoe UI" w:cs="Segoe UI"/>
          <w:b/>
          <w:bCs/>
          <w:sz w:val="20"/>
          <w:szCs w:val="20"/>
        </w:rPr>
        <w:t>Employment Rate</w:t>
      </w:r>
      <w:r w:rsidRPr="003D4C05">
        <w:rPr>
          <w:rFonts w:ascii="Segoe UI" w:hAnsi="Segoe UI" w:cs="Segoe UI"/>
          <w:b/>
          <w:bCs/>
          <w:sz w:val="20"/>
          <w:szCs w:val="20"/>
        </w:rPr>
        <w:t>:</w:t>
      </w:r>
      <w:r w:rsidRPr="003D4C05">
        <w:rPr>
          <w:rFonts w:ascii="Segoe UI" w:hAnsi="Segoe UI" w:cs="Segoe UI"/>
          <w:sz w:val="20"/>
          <w:szCs w:val="20"/>
        </w:rPr>
        <w:t xml:space="preserve"> </w:t>
      </w:r>
      <w:r w:rsidR="00425ADC" w:rsidRPr="003D4C05">
        <w:rPr>
          <w:rFonts w:ascii="Segoe UI" w:hAnsi="Segoe UI" w:cs="Segoe UI"/>
          <w:sz w:val="20"/>
          <w:szCs w:val="20"/>
        </w:rPr>
        <w:t>$1</w:t>
      </w:r>
      <w:r w:rsidR="000403CD">
        <w:rPr>
          <w:rFonts w:ascii="Segoe UI" w:hAnsi="Segoe UI" w:cs="Segoe UI"/>
          <w:sz w:val="20"/>
          <w:szCs w:val="20"/>
        </w:rPr>
        <w:t>7</w:t>
      </w:r>
      <w:r w:rsidR="00813D12" w:rsidRPr="003D4C05">
        <w:rPr>
          <w:rFonts w:ascii="Segoe UI" w:hAnsi="Segoe UI" w:cs="Segoe UI"/>
          <w:sz w:val="20"/>
          <w:szCs w:val="20"/>
        </w:rPr>
        <w:t>.25 hourly</w:t>
      </w:r>
      <w:r w:rsidR="00425ADC" w:rsidRPr="003D4C05">
        <w:rPr>
          <w:rFonts w:ascii="Segoe UI" w:hAnsi="Segoe UI" w:cs="Segoe UI"/>
          <w:sz w:val="20"/>
          <w:szCs w:val="20"/>
        </w:rPr>
        <w:t>,</w:t>
      </w:r>
      <w:r w:rsidR="00425ADC" w:rsidRPr="6AAAC1B8">
        <w:rPr>
          <w:rFonts w:ascii="Segoe UI" w:hAnsi="Segoe UI" w:cs="Segoe UI"/>
          <w:sz w:val="20"/>
          <w:szCs w:val="20"/>
        </w:rPr>
        <w:t xml:space="preserve"> 20 hours per week</w:t>
      </w:r>
      <w:bookmarkStart w:id="0" w:name="_GoBack"/>
      <w:bookmarkEnd w:id="0"/>
    </w:p>
    <w:p w14:paraId="6F9BEA78" w14:textId="77777777" w:rsidR="00F35AA4" w:rsidRPr="00F35AA4" w:rsidRDefault="00F35AA4" w:rsidP="00F35AA4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55D21FFD" w14:textId="77777777" w:rsidR="00425ADC" w:rsidRPr="000B59AE" w:rsidRDefault="00425ADC" w:rsidP="00425ADC">
      <w:pPr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B59AE">
        <w:rPr>
          <w:rFonts w:ascii="Segoe UI" w:hAnsi="Segoe UI" w:cs="Segoe UI"/>
          <w:b/>
          <w:sz w:val="20"/>
          <w:szCs w:val="20"/>
        </w:rPr>
        <w:t xml:space="preserve">Building Operation Hours: </w:t>
      </w:r>
      <w:r w:rsidRPr="000B59AE">
        <w:rPr>
          <w:rFonts w:ascii="Segoe UI" w:hAnsi="Segoe UI" w:cs="Segoe UI"/>
          <w:sz w:val="20"/>
          <w:szCs w:val="20"/>
        </w:rPr>
        <w:t xml:space="preserve">Monday- Thursday, 7:40am-8pm, Friday, 7:40am-5pm, Closed Weekends. </w:t>
      </w:r>
    </w:p>
    <w:p w14:paraId="60825C60" w14:textId="77777777" w:rsidR="0097435F" w:rsidRPr="00F35AA4" w:rsidRDefault="0097435F" w:rsidP="00F35AA4">
      <w:pPr>
        <w:spacing w:after="0" w:line="240" w:lineRule="auto"/>
        <w:rPr>
          <w:rFonts w:ascii="Segoe UI" w:hAnsi="Segoe UI" w:cs="Segoe UI"/>
          <w:b/>
          <w:sz w:val="10"/>
          <w:szCs w:val="10"/>
        </w:rPr>
      </w:pPr>
    </w:p>
    <w:p w14:paraId="27946225" w14:textId="41C1018A" w:rsidR="00A149B9" w:rsidRPr="002A79D4" w:rsidRDefault="00153556" w:rsidP="00B635E1">
      <w:pPr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6AAAC1B8">
        <w:rPr>
          <w:rFonts w:ascii="Segoe UI" w:hAnsi="Segoe UI" w:cs="Segoe UI"/>
          <w:b/>
          <w:bCs/>
          <w:sz w:val="20"/>
          <w:szCs w:val="20"/>
        </w:rPr>
        <w:t xml:space="preserve">Start Date: </w:t>
      </w:r>
      <w:r w:rsidR="00462A1A">
        <w:rPr>
          <w:rFonts w:ascii="Segoe UI" w:hAnsi="Segoe UI" w:cs="Segoe UI"/>
          <w:sz w:val="20"/>
          <w:szCs w:val="20"/>
        </w:rPr>
        <w:t>Fall</w:t>
      </w:r>
      <w:r w:rsidR="1F87C2B6" w:rsidRPr="6AAAC1B8">
        <w:rPr>
          <w:rFonts w:ascii="Segoe UI" w:hAnsi="Segoe UI" w:cs="Segoe UI"/>
          <w:sz w:val="20"/>
          <w:szCs w:val="20"/>
        </w:rPr>
        <w:t xml:space="preserve"> Semester 2023-</w:t>
      </w:r>
      <w:r w:rsidR="1F87C2B6" w:rsidRPr="6AAAC1B8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1F87C2B6" w:rsidRPr="6AAAC1B8">
        <w:rPr>
          <w:rFonts w:ascii="Segoe UI" w:hAnsi="Segoe UI" w:cs="Segoe UI"/>
          <w:sz w:val="20"/>
          <w:szCs w:val="20"/>
        </w:rPr>
        <w:t xml:space="preserve">The week of </w:t>
      </w:r>
      <w:r w:rsidR="00462A1A">
        <w:rPr>
          <w:rFonts w:ascii="Segoe UI" w:hAnsi="Segoe UI" w:cs="Segoe UI"/>
          <w:sz w:val="20"/>
          <w:szCs w:val="20"/>
        </w:rPr>
        <w:t>August 1</w:t>
      </w:r>
      <w:r w:rsidR="00F35AA4" w:rsidRPr="6AAAC1B8">
        <w:rPr>
          <w:rFonts w:ascii="Segoe UI" w:hAnsi="Segoe UI" w:cs="Segoe UI"/>
          <w:sz w:val="20"/>
          <w:szCs w:val="20"/>
        </w:rPr>
        <w:t>, 202</w:t>
      </w:r>
      <w:r w:rsidR="4BD9450D" w:rsidRPr="6AAAC1B8">
        <w:rPr>
          <w:rFonts w:ascii="Segoe UI" w:hAnsi="Segoe UI" w:cs="Segoe UI"/>
          <w:sz w:val="20"/>
          <w:szCs w:val="20"/>
        </w:rPr>
        <w:t>3</w:t>
      </w:r>
      <w:r w:rsidR="00F35AA4" w:rsidRPr="6AAAC1B8">
        <w:rPr>
          <w:rFonts w:ascii="Segoe UI" w:hAnsi="Segoe UI" w:cs="Segoe UI"/>
          <w:sz w:val="20"/>
          <w:szCs w:val="20"/>
        </w:rPr>
        <w:t>.</w:t>
      </w:r>
      <w:r w:rsidR="00F35AA4" w:rsidRPr="6AAAC1B8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B635E1" w:rsidRPr="00B635E1">
        <w:rPr>
          <w:rFonts w:ascii="Segoe UI" w:hAnsi="Segoe UI" w:cs="Segoe UI"/>
          <w:sz w:val="20"/>
          <w:szCs w:val="20"/>
        </w:rPr>
        <w:t>Required on campus employee training dates to be scheduled the week of August 14, 2023.</w:t>
      </w:r>
    </w:p>
    <w:p w14:paraId="0285F22C" w14:textId="7C4056FF" w:rsidR="00F35AA4" w:rsidRDefault="00F35AA4" w:rsidP="00F35AA4">
      <w:pPr>
        <w:spacing w:after="0" w:line="240" w:lineRule="auto"/>
        <w:rPr>
          <w:rFonts w:ascii="Segoe UI" w:hAnsi="Segoe UI" w:cs="Segoe UI"/>
          <w:sz w:val="28"/>
          <w:szCs w:val="20"/>
        </w:rPr>
      </w:pPr>
      <w:r w:rsidRPr="00F35AA4">
        <w:rPr>
          <w:rFonts w:ascii="Segoe UI" w:hAnsi="Segoe UI" w:cs="Segoe UI"/>
          <w:sz w:val="28"/>
          <w:szCs w:val="20"/>
        </w:rPr>
        <w:t>Responsibilities</w:t>
      </w:r>
    </w:p>
    <w:p w14:paraId="4B567F07" w14:textId="77777777" w:rsidR="00F35AA4" w:rsidRPr="002A79D4" w:rsidRDefault="00F35AA4" w:rsidP="002A79D4">
      <w:pPr>
        <w:shd w:val="clear" w:color="auto" w:fill="D0CECE" w:themeFill="background2" w:themeFillShade="E6"/>
        <w:spacing w:after="0" w:line="240" w:lineRule="auto"/>
        <w:rPr>
          <w:rFonts w:ascii="Segoe UI" w:hAnsi="Segoe UI" w:cs="Segoe UI"/>
          <w:sz w:val="10"/>
          <w:szCs w:val="20"/>
        </w:rPr>
      </w:pPr>
    </w:p>
    <w:p w14:paraId="67A83575" w14:textId="55491303" w:rsidR="00F35AA4" w:rsidRDefault="00813D12" w:rsidP="002A79D4">
      <w:pPr>
        <w:numPr>
          <w:ilvl w:val="0"/>
          <w:numId w:val="6"/>
        </w:numPr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Serves as the primary information center for ASI, the Student Union, and </w:t>
      </w:r>
      <w:r w:rsidR="00B635E1">
        <w:rPr>
          <w:rFonts w:ascii="Segoe UI" w:hAnsi="Segoe UI" w:cs="Segoe UI"/>
          <w:sz w:val="20"/>
          <w:szCs w:val="20"/>
        </w:rPr>
        <w:t xml:space="preserve">CI </w:t>
      </w:r>
      <w:r>
        <w:rPr>
          <w:rFonts w:ascii="Segoe UI" w:hAnsi="Segoe UI" w:cs="Segoe UI"/>
          <w:sz w:val="20"/>
          <w:szCs w:val="20"/>
        </w:rPr>
        <w:t>campus related activities, resources, and in person services.</w:t>
      </w:r>
    </w:p>
    <w:p w14:paraId="28E1B199" w14:textId="42F66D0C" w:rsidR="000403CD" w:rsidRPr="000403CD" w:rsidRDefault="000403CD" w:rsidP="000403CD">
      <w:pPr>
        <w:numPr>
          <w:ilvl w:val="0"/>
          <w:numId w:val="6"/>
        </w:numPr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Provide direction, updates, and daily supervision of the union service assistant team</w:t>
      </w:r>
      <w:r w:rsidRPr="00F35AA4">
        <w:rPr>
          <w:rFonts w:ascii="Segoe UI" w:hAnsi="Segoe UI" w:cs="Segoe UI"/>
          <w:sz w:val="20"/>
          <w:szCs w:val="20"/>
        </w:rPr>
        <w:t>.</w:t>
      </w:r>
    </w:p>
    <w:p w14:paraId="3B17C18B" w14:textId="77777777" w:rsidR="00B735FF" w:rsidRPr="00F35AA4" w:rsidRDefault="00B735FF" w:rsidP="002A79D4">
      <w:pPr>
        <w:spacing w:after="0" w:line="240" w:lineRule="auto"/>
        <w:ind w:left="360"/>
        <w:rPr>
          <w:rFonts w:ascii="Segoe UI" w:hAnsi="Segoe UI" w:cs="Segoe UI"/>
          <w:sz w:val="10"/>
          <w:szCs w:val="10"/>
        </w:rPr>
      </w:pPr>
    </w:p>
    <w:p w14:paraId="09693F3B" w14:textId="77777777" w:rsidR="00813D12" w:rsidRPr="00F35AA4" w:rsidRDefault="00813D12" w:rsidP="00813D12">
      <w:pPr>
        <w:numPr>
          <w:ilvl w:val="0"/>
          <w:numId w:val="6"/>
        </w:numPr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 w:rsidRPr="00F35AA4">
        <w:rPr>
          <w:rFonts w:ascii="Segoe UI" w:hAnsi="Segoe UI" w:cs="Segoe UI"/>
          <w:sz w:val="20"/>
          <w:szCs w:val="20"/>
        </w:rPr>
        <w:t xml:space="preserve">Attend all </w:t>
      </w:r>
      <w:r>
        <w:rPr>
          <w:rFonts w:ascii="Segoe UI" w:hAnsi="Segoe UI" w:cs="Segoe UI"/>
          <w:sz w:val="20"/>
          <w:szCs w:val="20"/>
        </w:rPr>
        <w:t>scheduled retreats, trainings, and</w:t>
      </w:r>
      <w:r w:rsidRPr="00F35AA4">
        <w:rPr>
          <w:rFonts w:ascii="Segoe UI" w:hAnsi="Segoe UI" w:cs="Segoe UI"/>
          <w:sz w:val="20"/>
          <w:szCs w:val="20"/>
        </w:rPr>
        <w:t xml:space="preserve"> meetings.</w:t>
      </w:r>
    </w:p>
    <w:p w14:paraId="61EEEF33" w14:textId="77777777" w:rsidR="00B735FF" w:rsidRPr="00F35AA4" w:rsidRDefault="00B735FF" w:rsidP="002A79D4">
      <w:pPr>
        <w:spacing w:after="0" w:line="240" w:lineRule="auto"/>
        <w:ind w:left="360"/>
        <w:rPr>
          <w:rFonts w:ascii="Segoe UI" w:hAnsi="Segoe UI" w:cs="Segoe UI"/>
          <w:sz w:val="10"/>
          <w:szCs w:val="10"/>
        </w:rPr>
      </w:pPr>
    </w:p>
    <w:p w14:paraId="265B6A78" w14:textId="35873D7A" w:rsidR="00F35AA4" w:rsidRPr="00F35AA4" w:rsidRDefault="00813D12" w:rsidP="002A79D4">
      <w:pPr>
        <w:numPr>
          <w:ilvl w:val="0"/>
          <w:numId w:val="6"/>
        </w:numPr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 w:rsidRPr="00813D12">
        <w:rPr>
          <w:rFonts w:ascii="Segoe UI" w:hAnsi="Segoe UI" w:cs="Segoe UI"/>
          <w:sz w:val="20"/>
          <w:szCs w:val="20"/>
        </w:rPr>
        <w:t>Supports and manages team and individual engagement projects that provide passive or active programming</w:t>
      </w:r>
      <w:r w:rsidR="00F35AA4" w:rsidRPr="00F35AA4">
        <w:rPr>
          <w:rFonts w:ascii="Segoe UI" w:hAnsi="Segoe UI" w:cs="Segoe UI"/>
          <w:sz w:val="20"/>
          <w:szCs w:val="20"/>
        </w:rPr>
        <w:t>.</w:t>
      </w:r>
    </w:p>
    <w:p w14:paraId="36DE365D" w14:textId="4DE89025" w:rsidR="00B735FF" w:rsidRPr="00F35AA4" w:rsidRDefault="00B735FF" w:rsidP="00425ADC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6B9C635A" w14:textId="6BB445CD" w:rsidR="000403CD" w:rsidRPr="000403CD" w:rsidRDefault="00813D12" w:rsidP="000403CD">
      <w:pPr>
        <w:numPr>
          <w:ilvl w:val="0"/>
          <w:numId w:val="6"/>
        </w:numPr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 w:rsidRPr="6AAAC1B8">
        <w:rPr>
          <w:rFonts w:ascii="Segoe UI" w:hAnsi="Segoe UI" w:cs="Segoe UI"/>
          <w:sz w:val="20"/>
          <w:szCs w:val="20"/>
        </w:rPr>
        <w:t>Prepares and maintains the Student Union for daily operations</w:t>
      </w:r>
      <w:r w:rsidR="000403CD">
        <w:rPr>
          <w:rFonts w:ascii="Segoe UI" w:hAnsi="Segoe UI" w:cs="Segoe UI"/>
          <w:sz w:val="20"/>
          <w:szCs w:val="20"/>
        </w:rPr>
        <w:t>.</w:t>
      </w:r>
    </w:p>
    <w:p w14:paraId="275EF6D1" w14:textId="77777777" w:rsidR="00F35AA4" w:rsidRPr="00F35AA4" w:rsidRDefault="00F35AA4" w:rsidP="00F35AA4">
      <w:pPr>
        <w:spacing w:after="0" w:line="240" w:lineRule="auto"/>
        <w:rPr>
          <w:rFonts w:ascii="Segoe UI" w:hAnsi="Segoe UI" w:cs="Segoe UI"/>
          <w:sz w:val="28"/>
          <w:szCs w:val="20"/>
        </w:rPr>
      </w:pPr>
      <w:r w:rsidRPr="00F35AA4">
        <w:rPr>
          <w:rFonts w:ascii="Segoe UI" w:hAnsi="Segoe UI" w:cs="Segoe UI"/>
          <w:sz w:val="28"/>
          <w:szCs w:val="20"/>
        </w:rPr>
        <w:t>Requirements</w:t>
      </w:r>
    </w:p>
    <w:p w14:paraId="012F72D7" w14:textId="77777777" w:rsidR="00F35AA4" w:rsidRPr="002A79D4" w:rsidRDefault="00F35AA4" w:rsidP="002A79D4">
      <w:pPr>
        <w:shd w:val="clear" w:color="auto" w:fill="D0CECE" w:themeFill="background2" w:themeFillShade="E6"/>
        <w:spacing w:after="0" w:line="240" w:lineRule="auto"/>
        <w:rPr>
          <w:rFonts w:ascii="Segoe UI" w:hAnsi="Segoe UI" w:cs="Segoe UI"/>
          <w:sz w:val="10"/>
          <w:szCs w:val="20"/>
        </w:rPr>
      </w:pPr>
    </w:p>
    <w:p w14:paraId="14555D74" w14:textId="77777777" w:rsidR="00F35AA4" w:rsidRPr="00F35AA4" w:rsidRDefault="00F35AA4" w:rsidP="00F35AA4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F35AA4">
        <w:rPr>
          <w:rFonts w:ascii="Segoe UI" w:hAnsi="Segoe UI" w:cs="Segoe UI"/>
          <w:sz w:val="20"/>
          <w:szCs w:val="20"/>
        </w:rPr>
        <w:t>Must pass a background test.</w:t>
      </w:r>
    </w:p>
    <w:p w14:paraId="29EED939" w14:textId="77777777" w:rsidR="00F35AA4" w:rsidRPr="00F35AA4" w:rsidRDefault="00F35AA4" w:rsidP="00F35AA4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4B1039E2" w14:textId="77777777" w:rsidR="00F35AA4" w:rsidRPr="00F35AA4" w:rsidRDefault="00F35AA4" w:rsidP="00F35AA4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F35AA4">
        <w:rPr>
          <w:rFonts w:ascii="Segoe UI" w:hAnsi="Segoe UI" w:cs="Segoe UI"/>
          <w:sz w:val="20"/>
          <w:szCs w:val="20"/>
        </w:rPr>
        <w:t>Must be enrolled as a student at CSU Channel Islands.</w:t>
      </w:r>
    </w:p>
    <w:p w14:paraId="488970F3" w14:textId="77777777" w:rsidR="00F35AA4" w:rsidRPr="00F35AA4" w:rsidRDefault="00F35AA4" w:rsidP="00F35AA4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17B37C04" w14:textId="397B4A76" w:rsidR="00F35AA4" w:rsidRPr="008C6BC2" w:rsidRDefault="00F35AA4" w:rsidP="002A79D4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F35AA4">
        <w:rPr>
          <w:rFonts w:ascii="Segoe UI" w:hAnsi="Segoe UI" w:cs="Segoe UI"/>
          <w:sz w:val="20"/>
          <w:szCs w:val="20"/>
        </w:rPr>
        <w:t>Must maintain a cumulative and semester GPA of 2.5 or higher and be in judicial good standing.</w:t>
      </w:r>
    </w:p>
    <w:sectPr w:rsidR="00F35AA4" w:rsidRPr="008C6BC2" w:rsidSect="008C6BC2">
      <w:pgSz w:w="12240" w:h="15840"/>
      <w:pgMar w:top="864" w:right="1440" w:bottom="1008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27A63" w14:textId="77777777" w:rsidR="006B114A" w:rsidRDefault="006B114A" w:rsidP="00A149B9">
      <w:pPr>
        <w:spacing w:after="0" w:line="240" w:lineRule="auto"/>
      </w:pPr>
      <w:r>
        <w:separator/>
      </w:r>
    </w:p>
  </w:endnote>
  <w:endnote w:type="continuationSeparator" w:id="0">
    <w:p w14:paraId="57FFAE36" w14:textId="77777777" w:rsidR="006B114A" w:rsidRDefault="006B114A" w:rsidP="00A1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B0D96" w14:textId="77777777" w:rsidR="006B114A" w:rsidRDefault="006B114A" w:rsidP="00A149B9">
      <w:pPr>
        <w:spacing w:after="0" w:line="240" w:lineRule="auto"/>
      </w:pPr>
      <w:r>
        <w:separator/>
      </w:r>
    </w:p>
  </w:footnote>
  <w:footnote w:type="continuationSeparator" w:id="0">
    <w:p w14:paraId="065DF599" w14:textId="77777777" w:rsidR="006B114A" w:rsidRDefault="006B114A" w:rsidP="00A1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B39"/>
    <w:multiLevelType w:val="hybridMultilevel"/>
    <w:tmpl w:val="92543D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7DB8"/>
    <w:multiLevelType w:val="hybridMultilevel"/>
    <w:tmpl w:val="7A906A22"/>
    <w:lvl w:ilvl="0" w:tplc="6E44A2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21F0"/>
    <w:multiLevelType w:val="hybridMultilevel"/>
    <w:tmpl w:val="56D23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F5CC1"/>
    <w:multiLevelType w:val="hybridMultilevel"/>
    <w:tmpl w:val="611CD402"/>
    <w:lvl w:ilvl="0" w:tplc="6E44A2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66C03"/>
    <w:multiLevelType w:val="hybridMultilevel"/>
    <w:tmpl w:val="F2A2CCA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E3EA6"/>
    <w:multiLevelType w:val="multilevel"/>
    <w:tmpl w:val="6EAE746A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24529F7"/>
    <w:multiLevelType w:val="hybridMultilevel"/>
    <w:tmpl w:val="6CB6FB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4E77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2FA2D46"/>
    <w:multiLevelType w:val="hybridMultilevel"/>
    <w:tmpl w:val="3A96E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526FB"/>
    <w:multiLevelType w:val="hybridMultilevel"/>
    <w:tmpl w:val="348AF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B9"/>
    <w:rsid w:val="000403CD"/>
    <w:rsid w:val="00153556"/>
    <w:rsid w:val="001D3814"/>
    <w:rsid w:val="00200882"/>
    <w:rsid w:val="002A79D4"/>
    <w:rsid w:val="002D4ACD"/>
    <w:rsid w:val="003170B5"/>
    <w:rsid w:val="003D4C05"/>
    <w:rsid w:val="00425ADC"/>
    <w:rsid w:val="00462A1A"/>
    <w:rsid w:val="0056336C"/>
    <w:rsid w:val="006B114A"/>
    <w:rsid w:val="00721161"/>
    <w:rsid w:val="00780A91"/>
    <w:rsid w:val="0079794A"/>
    <w:rsid w:val="007E7EB1"/>
    <w:rsid w:val="00813D12"/>
    <w:rsid w:val="008B603C"/>
    <w:rsid w:val="008C6BC2"/>
    <w:rsid w:val="0097435F"/>
    <w:rsid w:val="009A4B39"/>
    <w:rsid w:val="009D6E22"/>
    <w:rsid w:val="00A149B9"/>
    <w:rsid w:val="00A65D72"/>
    <w:rsid w:val="00B4717A"/>
    <w:rsid w:val="00B47C67"/>
    <w:rsid w:val="00B635E1"/>
    <w:rsid w:val="00B735FF"/>
    <w:rsid w:val="00BA6583"/>
    <w:rsid w:val="00BE44E9"/>
    <w:rsid w:val="00C124E9"/>
    <w:rsid w:val="00CA64FC"/>
    <w:rsid w:val="00CC2A09"/>
    <w:rsid w:val="00CC5C73"/>
    <w:rsid w:val="00D423FA"/>
    <w:rsid w:val="00D574C4"/>
    <w:rsid w:val="00DB7308"/>
    <w:rsid w:val="00DE78A0"/>
    <w:rsid w:val="00E100B4"/>
    <w:rsid w:val="00F35AA4"/>
    <w:rsid w:val="00FB2C23"/>
    <w:rsid w:val="00FF63DE"/>
    <w:rsid w:val="1ED7E372"/>
    <w:rsid w:val="1F87C2B6"/>
    <w:rsid w:val="20CFD4C3"/>
    <w:rsid w:val="418267D3"/>
    <w:rsid w:val="4BD9450D"/>
    <w:rsid w:val="580FBAA7"/>
    <w:rsid w:val="61ADEDCD"/>
    <w:rsid w:val="68148431"/>
    <w:rsid w:val="6AAAC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5134E"/>
  <w15:chartTrackingRefBased/>
  <w15:docId w15:val="{44953D29-5D0B-404D-A524-D0AFE8E2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B9"/>
  </w:style>
  <w:style w:type="paragraph" w:styleId="Footer">
    <w:name w:val="footer"/>
    <w:basedOn w:val="Normal"/>
    <w:link w:val="FooterChar"/>
    <w:uiPriority w:val="99"/>
    <w:unhideWhenUsed/>
    <w:rsid w:val="00A1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B9"/>
  </w:style>
  <w:style w:type="character" w:styleId="Hyperlink">
    <w:name w:val="Hyperlink"/>
    <w:basedOn w:val="DefaultParagraphFont"/>
    <w:uiPriority w:val="99"/>
    <w:unhideWhenUsed/>
    <w:rsid w:val="00A149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5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0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4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mailto:ASI@csuci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si.csuci.edu/applytoasi.htm" TargetMode="External"/><Relationship Id="rId17" Type="http://schemas.openxmlformats.org/officeDocument/2006/relationships/hyperlink" Target="mailto:asi@csuci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instagram.com/ci_studentun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asi.csuci.edu/applytoasi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ci_studentunio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E22C9F630B44DA1444973D2220F40" ma:contentTypeVersion="6" ma:contentTypeDescription="Create a new document." ma:contentTypeScope="" ma:versionID="0c9351fd60d4941069ee4227583dfcb9">
  <xsd:schema xmlns:xsd="http://www.w3.org/2001/XMLSchema" xmlns:xs="http://www.w3.org/2001/XMLSchema" xmlns:p="http://schemas.microsoft.com/office/2006/metadata/properties" xmlns:ns2="88534ec7-b56f-4320-90e0-ebb88020e5e7" xmlns:ns3="f3860ae1-7f25-4823-9357-6438d42d5e09" targetNamespace="http://schemas.microsoft.com/office/2006/metadata/properties" ma:root="true" ma:fieldsID="fa28d3262faa97f6476250deda347af6" ns2:_="" ns3:_="">
    <xsd:import namespace="88534ec7-b56f-4320-90e0-ebb88020e5e7"/>
    <xsd:import namespace="f3860ae1-7f25-4823-9357-6438d42d5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34ec7-b56f-4320-90e0-ebb88020e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60ae1-7f25-4823-9357-6438d42d5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2292-C766-4719-BBA3-728D8CEBA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DE838-2F26-4AD9-8226-87CD6FC82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34ec7-b56f-4320-90e0-ebb88020e5e7"/>
    <ds:schemaRef ds:uri="f3860ae1-7f25-4823-9357-6438d42d5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609D6-47A8-4231-BB76-50BD2BFD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1499</Characters>
  <Application>Microsoft Office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Banuelos, Bethany</dc:creator>
  <cp:keywords/>
  <dc:description/>
  <cp:lastModifiedBy>Banuelos, Bethany</cp:lastModifiedBy>
  <cp:revision>2</cp:revision>
  <dcterms:created xsi:type="dcterms:W3CDTF">2023-03-24T22:11:00Z</dcterms:created>
  <dcterms:modified xsi:type="dcterms:W3CDTF">2023-03-24T22:11:00Z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c6d6d3e9d032b10876a3d09546d6d1e2c3071b1b63f005a600c6446c65ab7069</vt:lpwstr>
  </property>
</Properties>
</file>